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8DE0" w14:textId="77777777" w:rsidR="006823B2" w:rsidRPr="003F6F03" w:rsidRDefault="006823B2" w:rsidP="00A6199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3F6F03">
        <w:rPr>
          <w:rFonts w:asciiTheme="minorHAnsi" w:hAnsiTheme="minorHAnsi" w:cstheme="minorHAnsi"/>
          <w:b/>
          <w:sz w:val="48"/>
          <w:szCs w:val="48"/>
        </w:rPr>
        <w:t>P   R   E   S</w:t>
      </w:r>
      <w:r>
        <w:rPr>
          <w:rFonts w:asciiTheme="minorHAnsi" w:hAnsiTheme="minorHAnsi" w:cstheme="minorHAnsi"/>
          <w:b/>
          <w:sz w:val="48"/>
          <w:szCs w:val="48"/>
        </w:rPr>
        <w:t xml:space="preserve">   </w:t>
      </w:r>
      <w:proofErr w:type="spellStart"/>
      <w:r>
        <w:rPr>
          <w:rFonts w:asciiTheme="minorHAnsi" w:hAnsiTheme="minorHAnsi" w:cstheme="minorHAnsi"/>
          <w:b/>
          <w:sz w:val="48"/>
          <w:szCs w:val="48"/>
        </w:rPr>
        <w:t>S</w:t>
      </w:r>
      <w:proofErr w:type="spellEnd"/>
      <w:r w:rsidRPr="003F6F03">
        <w:rPr>
          <w:rFonts w:asciiTheme="minorHAnsi" w:hAnsiTheme="minorHAnsi" w:cstheme="minorHAnsi"/>
          <w:b/>
          <w:sz w:val="48"/>
          <w:szCs w:val="48"/>
        </w:rPr>
        <w:t xml:space="preserve">         R   E   L   E   A   S   E</w:t>
      </w:r>
    </w:p>
    <w:p w14:paraId="5C15AD0E" w14:textId="77777777" w:rsidR="006823B2" w:rsidRPr="003F6F03" w:rsidRDefault="006823B2" w:rsidP="002E4D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3"/>
          <w:szCs w:val="23"/>
        </w:rPr>
      </w:pPr>
    </w:p>
    <w:p w14:paraId="469CD464" w14:textId="77777777" w:rsidR="006823B2" w:rsidRPr="003F6F03" w:rsidRDefault="006823B2" w:rsidP="002E4D36">
      <w:pPr>
        <w:pStyle w:val="NoSpacing"/>
        <w:tabs>
          <w:tab w:val="left" w:pos="3600"/>
        </w:tabs>
        <w:jc w:val="both"/>
        <w:rPr>
          <w:rFonts w:cstheme="minorHAnsi"/>
          <w:b/>
          <w:sz w:val="23"/>
          <w:szCs w:val="23"/>
        </w:rPr>
      </w:pPr>
      <w:r w:rsidRPr="003F6F03">
        <w:rPr>
          <w:rFonts w:cstheme="minorHAnsi"/>
          <w:b/>
          <w:sz w:val="23"/>
          <w:szCs w:val="23"/>
        </w:rPr>
        <w:t>Next Realty, LLC</w:t>
      </w:r>
      <w:r w:rsidRPr="003F6F03">
        <w:rPr>
          <w:rFonts w:cstheme="minorHAnsi"/>
          <w:sz w:val="23"/>
          <w:szCs w:val="23"/>
        </w:rPr>
        <w:t xml:space="preserve">, </w:t>
      </w:r>
      <w:r w:rsidRPr="003F6F03">
        <w:rPr>
          <w:rFonts w:cstheme="minorHAnsi"/>
          <w:bCs/>
          <w:color w:val="000000"/>
          <w:sz w:val="23"/>
          <w:szCs w:val="23"/>
        </w:rPr>
        <w:t xml:space="preserve">5215 Old Orchard Road, Suite 880, Skokie, Illinois 60062  </w:t>
      </w:r>
      <w:hyperlink r:id="rId5" w:history="1">
        <w:r w:rsidRPr="003F6F03">
          <w:rPr>
            <w:rStyle w:val="Hyperlink"/>
            <w:rFonts w:eastAsia="Times New Roman" w:cstheme="minorHAnsi"/>
            <w:bCs/>
            <w:sz w:val="23"/>
            <w:szCs w:val="23"/>
          </w:rPr>
          <w:t>www.nextrealty.com</w:t>
        </w:r>
      </w:hyperlink>
    </w:p>
    <w:p w14:paraId="098CE629" w14:textId="77777777" w:rsidR="006823B2" w:rsidRPr="003F6F03" w:rsidRDefault="006823B2" w:rsidP="002E4D36">
      <w:pPr>
        <w:pStyle w:val="NoSpacing"/>
        <w:jc w:val="both"/>
        <w:rPr>
          <w:rFonts w:cstheme="minorHAnsi"/>
          <w:sz w:val="23"/>
          <w:szCs w:val="23"/>
        </w:rPr>
      </w:pPr>
      <w:r w:rsidRPr="003F6F03">
        <w:rPr>
          <w:rFonts w:cstheme="minorHAnsi"/>
          <w:b/>
          <w:sz w:val="23"/>
          <w:szCs w:val="23"/>
        </w:rPr>
        <w:t xml:space="preserve">CONTACT:  </w:t>
      </w:r>
      <w:r w:rsidRPr="003F6F03">
        <w:rPr>
          <w:rFonts w:cstheme="minorHAnsi"/>
          <w:sz w:val="23"/>
          <w:szCs w:val="23"/>
        </w:rPr>
        <w:t>Michael Millar, Open Slate Communications, 847-863-1037</w:t>
      </w:r>
    </w:p>
    <w:p w14:paraId="7D666099" w14:textId="77777777" w:rsidR="006823B2" w:rsidRPr="003F6F03" w:rsidRDefault="006823B2" w:rsidP="002E4D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3"/>
          <w:szCs w:val="23"/>
        </w:rPr>
      </w:pPr>
    </w:p>
    <w:p w14:paraId="5B94C624" w14:textId="2889ABDA" w:rsidR="006823B2" w:rsidRPr="00F34E15" w:rsidRDefault="006823B2" w:rsidP="002E4D36">
      <w:pPr>
        <w:spacing w:before="80" w:after="80" w:line="280" w:lineRule="exact"/>
        <w:jc w:val="center"/>
        <w:rPr>
          <w:rFonts w:eastAsia="Times New Roman" w:cstheme="minorHAnsi"/>
          <w:b/>
          <w:bCs/>
          <w:iCs/>
          <w:color w:val="222222"/>
          <w:sz w:val="28"/>
          <w:szCs w:val="28"/>
        </w:rPr>
      </w:pPr>
      <w:r w:rsidRPr="00F34E15">
        <w:rPr>
          <w:rFonts w:eastAsia="Times New Roman" w:cstheme="minorHAnsi"/>
          <w:b/>
          <w:bCs/>
          <w:iCs/>
          <w:color w:val="222222"/>
          <w:sz w:val="28"/>
          <w:szCs w:val="28"/>
        </w:rPr>
        <w:t xml:space="preserve">Next Realty Affiliate Acquires </w:t>
      </w:r>
      <w:r w:rsidR="005D5189">
        <w:rPr>
          <w:rFonts w:eastAsia="Times New Roman" w:cstheme="minorHAnsi"/>
          <w:b/>
          <w:bCs/>
          <w:iCs/>
          <w:color w:val="222222"/>
          <w:sz w:val="28"/>
          <w:szCs w:val="28"/>
        </w:rPr>
        <w:t xml:space="preserve">Westridge Office Park Near </w:t>
      </w:r>
      <w:proofErr w:type="gramStart"/>
      <w:r w:rsidR="005D5189">
        <w:rPr>
          <w:rFonts w:eastAsia="Times New Roman" w:cstheme="minorHAnsi"/>
          <w:b/>
          <w:bCs/>
          <w:iCs/>
          <w:color w:val="222222"/>
          <w:sz w:val="28"/>
          <w:szCs w:val="28"/>
        </w:rPr>
        <w:t>Indianapolis</w:t>
      </w:r>
      <w:r w:rsidRPr="00F34E15">
        <w:rPr>
          <w:rFonts w:eastAsia="Times New Roman" w:cstheme="minorHAnsi"/>
          <w:b/>
          <w:bCs/>
          <w:iCs/>
          <w:color w:val="222222"/>
          <w:sz w:val="28"/>
          <w:szCs w:val="28"/>
        </w:rPr>
        <w:t>;</w:t>
      </w:r>
      <w:proofErr w:type="gramEnd"/>
    </w:p>
    <w:p w14:paraId="758236F4" w14:textId="57675EAE" w:rsidR="006823B2" w:rsidRPr="00F34E15" w:rsidRDefault="002E4D36" w:rsidP="002E4D36">
      <w:pPr>
        <w:spacing w:before="80" w:after="80" w:line="280" w:lineRule="exact"/>
        <w:jc w:val="center"/>
        <w:rPr>
          <w:rFonts w:eastAsia="Times New Roman" w:cstheme="minorHAnsi"/>
          <w:iCs/>
          <w:color w:val="222222"/>
          <w:sz w:val="25"/>
          <w:szCs w:val="25"/>
        </w:rPr>
      </w:pPr>
      <w:r>
        <w:rPr>
          <w:rFonts w:eastAsia="Times New Roman" w:cstheme="minorHAnsi"/>
          <w:iCs/>
          <w:color w:val="222222"/>
          <w:sz w:val="25"/>
          <w:szCs w:val="25"/>
        </w:rPr>
        <w:t>Fund IX is now fully invested in a diverse mix of assets</w:t>
      </w:r>
    </w:p>
    <w:p w14:paraId="1F8333B7" w14:textId="77777777" w:rsidR="006823B2" w:rsidRPr="003F6F03" w:rsidRDefault="006823B2" w:rsidP="002E4D36">
      <w:pPr>
        <w:spacing w:before="60" w:after="60" w:line="240" w:lineRule="exact"/>
        <w:jc w:val="both"/>
        <w:rPr>
          <w:rFonts w:cstheme="minorHAnsi"/>
          <w:b/>
          <w:sz w:val="23"/>
          <w:szCs w:val="23"/>
        </w:rPr>
      </w:pPr>
    </w:p>
    <w:p w14:paraId="0763BDBD" w14:textId="0129AA38" w:rsidR="006823B2" w:rsidRPr="00CB7277" w:rsidRDefault="006823B2" w:rsidP="002E4D36">
      <w:pPr>
        <w:spacing w:before="120" w:after="120" w:line="300" w:lineRule="exact"/>
        <w:jc w:val="both"/>
        <w:rPr>
          <w:rFonts w:cstheme="minorHAnsi"/>
          <w:sz w:val="23"/>
          <w:szCs w:val="23"/>
        </w:rPr>
      </w:pPr>
      <w:r w:rsidRPr="00CB7277">
        <w:rPr>
          <w:rFonts w:cstheme="minorHAnsi"/>
          <w:b/>
          <w:sz w:val="23"/>
          <w:szCs w:val="23"/>
        </w:rPr>
        <w:t>CHICAGO (</w:t>
      </w:r>
      <w:r w:rsidR="005D5189">
        <w:rPr>
          <w:rFonts w:cstheme="minorHAnsi"/>
          <w:b/>
          <w:sz w:val="23"/>
          <w:szCs w:val="23"/>
        </w:rPr>
        <w:t>September 15</w:t>
      </w:r>
      <w:r w:rsidRPr="00CB7277">
        <w:rPr>
          <w:rFonts w:cstheme="minorHAnsi"/>
          <w:b/>
          <w:sz w:val="23"/>
          <w:szCs w:val="23"/>
        </w:rPr>
        <w:t>, 2021)</w:t>
      </w:r>
      <w:r w:rsidRPr="00CB7277">
        <w:rPr>
          <w:rFonts w:cstheme="minorHAnsi"/>
          <w:sz w:val="23"/>
          <w:szCs w:val="23"/>
        </w:rPr>
        <w:t>—</w:t>
      </w:r>
      <w:r w:rsidRPr="00CB7277">
        <w:rPr>
          <w:sz w:val="23"/>
          <w:szCs w:val="23"/>
        </w:rPr>
        <w:t xml:space="preserve"> An affiliate of Next Realty, </w:t>
      </w:r>
      <w:r>
        <w:rPr>
          <w:sz w:val="23"/>
          <w:szCs w:val="23"/>
        </w:rPr>
        <w:t>LLC</w:t>
      </w:r>
      <w:r w:rsidRPr="00CB7277">
        <w:rPr>
          <w:sz w:val="23"/>
          <w:szCs w:val="23"/>
        </w:rPr>
        <w:t xml:space="preserve"> has</w:t>
      </w:r>
      <w:r w:rsidR="008943A4">
        <w:rPr>
          <w:sz w:val="23"/>
          <w:szCs w:val="23"/>
        </w:rPr>
        <w:t xml:space="preserve"> </w:t>
      </w:r>
      <w:r w:rsidR="008943A4" w:rsidRPr="006823B2">
        <w:rPr>
          <w:sz w:val="23"/>
          <w:szCs w:val="23"/>
        </w:rPr>
        <w:t>acquire</w:t>
      </w:r>
      <w:r w:rsidR="008943A4">
        <w:rPr>
          <w:sz w:val="23"/>
          <w:szCs w:val="23"/>
        </w:rPr>
        <w:t>d</w:t>
      </w:r>
      <w:r w:rsidR="008943A4" w:rsidRPr="006823B2">
        <w:rPr>
          <w:sz w:val="23"/>
          <w:szCs w:val="23"/>
        </w:rPr>
        <w:t xml:space="preserve"> Westridge Office Park</w:t>
      </w:r>
      <w:r w:rsidR="00A61997">
        <w:rPr>
          <w:sz w:val="23"/>
          <w:szCs w:val="23"/>
        </w:rPr>
        <w:t xml:space="preserve">, </w:t>
      </w:r>
      <w:r w:rsidR="008943A4" w:rsidRPr="006823B2">
        <w:rPr>
          <w:sz w:val="23"/>
          <w:szCs w:val="23"/>
        </w:rPr>
        <w:t>an office/medical complex, consisting of two single-story buildings at 6791 and 6845 E US Highway 36 in Avon (Indianapolis MSA), Indiana</w:t>
      </w:r>
      <w:r w:rsidRPr="00CB7277">
        <w:rPr>
          <w:sz w:val="23"/>
          <w:szCs w:val="23"/>
        </w:rPr>
        <w:t xml:space="preserve">. </w:t>
      </w:r>
      <w:r w:rsidRPr="00CB7277">
        <w:rPr>
          <w:rFonts w:cstheme="minorHAnsi"/>
          <w:sz w:val="23"/>
          <w:szCs w:val="23"/>
        </w:rPr>
        <w:t>Terms of the transaction, made on behalf of Next Realty Fund IX, LP, were not disclosed.</w:t>
      </w:r>
    </w:p>
    <w:p w14:paraId="40E96EBB" w14:textId="6AC05891" w:rsidR="00AF7FE4" w:rsidRDefault="006823B2" w:rsidP="002E4D36">
      <w:pPr>
        <w:spacing w:before="120" w:after="120" w:line="300" w:lineRule="exact"/>
        <w:jc w:val="both"/>
        <w:rPr>
          <w:rFonts w:cstheme="minorHAnsi"/>
          <w:sz w:val="23"/>
          <w:szCs w:val="23"/>
        </w:rPr>
      </w:pPr>
      <w:r w:rsidRPr="00CB7277">
        <w:rPr>
          <w:rFonts w:cstheme="minorHAnsi"/>
          <w:sz w:val="23"/>
          <w:szCs w:val="23"/>
        </w:rPr>
        <w:t>Th</w:t>
      </w:r>
      <w:r>
        <w:rPr>
          <w:rFonts w:cstheme="minorHAnsi"/>
          <w:sz w:val="23"/>
          <w:szCs w:val="23"/>
        </w:rPr>
        <w:t>is</w:t>
      </w:r>
      <w:r w:rsidRPr="00CB7277">
        <w:rPr>
          <w:rFonts w:cstheme="minorHAnsi"/>
          <w:sz w:val="23"/>
          <w:szCs w:val="23"/>
        </w:rPr>
        <w:t xml:space="preserve"> acquisition</w:t>
      </w:r>
      <w:r w:rsidR="008943A4">
        <w:rPr>
          <w:rFonts w:cstheme="minorHAnsi"/>
          <w:sz w:val="23"/>
          <w:szCs w:val="23"/>
        </w:rPr>
        <w:t xml:space="preserve"> is </w:t>
      </w:r>
      <w:r w:rsidRPr="00CB7277">
        <w:rPr>
          <w:rFonts w:cstheme="minorHAnsi"/>
          <w:sz w:val="23"/>
          <w:szCs w:val="23"/>
        </w:rPr>
        <w:t>the 1</w:t>
      </w:r>
      <w:r w:rsidR="008943A4">
        <w:rPr>
          <w:rFonts w:cstheme="minorHAnsi"/>
          <w:sz w:val="23"/>
          <w:szCs w:val="23"/>
        </w:rPr>
        <w:t>2</w:t>
      </w:r>
      <w:r w:rsidRPr="00CB7277">
        <w:rPr>
          <w:rFonts w:cstheme="minorHAnsi"/>
          <w:sz w:val="23"/>
          <w:szCs w:val="23"/>
          <w:vertAlign w:val="superscript"/>
        </w:rPr>
        <w:t>th</w:t>
      </w:r>
      <w:r w:rsidRPr="00CB7277">
        <w:rPr>
          <w:rFonts w:cstheme="minorHAnsi"/>
          <w:sz w:val="23"/>
          <w:szCs w:val="23"/>
        </w:rPr>
        <w:t xml:space="preserve"> </w:t>
      </w:r>
      <w:r w:rsidR="008943A4">
        <w:rPr>
          <w:rFonts w:cstheme="minorHAnsi"/>
          <w:sz w:val="23"/>
          <w:szCs w:val="23"/>
        </w:rPr>
        <w:t xml:space="preserve">and final acquisition </w:t>
      </w:r>
      <w:r w:rsidRPr="00CB7277">
        <w:rPr>
          <w:rFonts w:cstheme="minorHAnsi"/>
          <w:sz w:val="23"/>
          <w:szCs w:val="23"/>
        </w:rPr>
        <w:t>made on behalf of Next Realty Fund IX, LP</w:t>
      </w:r>
      <w:r w:rsidR="008943A4">
        <w:rPr>
          <w:rFonts w:cstheme="minorHAnsi"/>
          <w:sz w:val="23"/>
          <w:szCs w:val="23"/>
        </w:rPr>
        <w:t>. Additionally, it</w:t>
      </w:r>
      <w:r w:rsidRPr="00CB7277">
        <w:rPr>
          <w:rFonts w:cstheme="minorHAnsi"/>
          <w:sz w:val="23"/>
          <w:szCs w:val="23"/>
        </w:rPr>
        <w:t xml:space="preserve"> furthers the firm’s </w:t>
      </w:r>
      <w:proofErr w:type="gramStart"/>
      <w:r w:rsidRPr="00CB7277">
        <w:rPr>
          <w:rFonts w:cstheme="minorHAnsi"/>
          <w:sz w:val="23"/>
          <w:szCs w:val="23"/>
        </w:rPr>
        <w:t>Multi-Solution</w:t>
      </w:r>
      <w:proofErr w:type="gramEnd"/>
      <w:r w:rsidRPr="00CB7277">
        <w:rPr>
          <w:rFonts w:cstheme="minorHAnsi"/>
          <w:sz w:val="23"/>
          <w:szCs w:val="23"/>
        </w:rPr>
        <w:t xml:space="preserve">™ strategy that emphasizes diversification across geography, asset classes, and revenue streams. </w:t>
      </w:r>
      <w:r>
        <w:rPr>
          <w:rFonts w:cstheme="minorHAnsi"/>
          <w:sz w:val="23"/>
          <w:szCs w:val="23"/>
        </w:rPr>
        <w:t xml:space="preserve"> It</w:t>
      </w:r>
      <w:r w:rsidRPr="00CB7277">
        <w:rPr>
          <w:rFonts w:cstheme="minorHAnsi"/>
          <w:sz w:val="23"/>
          <w:szCs w:val="23"/>
        </w:rPr>
        <w:t xml:space="preserve"> is the </w:t>
      </w:r>
      <w:r w:rsidR="008943A4">
        <w:rPr>
          <w:rFonts w:cstheme="minorHAnsi"/>
          <w:sz w:val="23"/>
          <w:szCs w:val="23"/>
        </w:rPr>
        <w:t>second</w:t>
      </w:r>
      <w:r>
        <w:rPr>
          <w:rFonts w:cstheme="minorHAnsi"/>
          <w:sz w:val="23"/>
          <w:szCs w:val="23"/>
        </w:rPr>
        <w:t xml:space="preserve"> acquisition </w:t>
      </w:r>
      <w:r w:rsidR="008943A4">
        <w:rPr>
          <w:rFonts w:cstheme="minorHAnsi"/>
          <w:sz w:val="23"/>
          <w:szCs w:val="23"/>
        </w:rPr>
        <w:t>made by the fir</w:t>
      </w:r>
      <w:r w:rsidR="00A61997">
        <w:rPr>
          <w:rFonts w:cstheme="minorHAnsi"/>
          <w:sz w:val="23"/>
          <w:szCs w:val="23"/>
        </w:rPr>
        <w:t>m</w:t>
      </w:r>
      <w:r w:rsidR="008943A4">
        <w:rPr>
          <w:rFonts w:cstheme="minorHAnsi"/>
          <w:sz w:val="23"/>
          <w:szCs w:val="23"/>
        </w:rPr>
        <w:t xml:space="preserve"> in </w:t>
      </w:r>
      <w:r w:rsidR="00842AFD">
        <w:rPr>
          <w:rFonts w:cstheme="minorHAnsi"/>
          <w:sz w:val="23"/>
          <w:szCs w:val="23"/>
        </w:rPr>
        <w:t xml:space="preserve">the </w:t>
      </w:r>
      <w:r w:rsidR="008943A4">
        <w:rPr>
          <w:rFonts w:cstheme="minorHAnsi"/>
          <w:sz w:val="23"/>
          <w:szCs w:val="23"/>
        </w:rPr>
        <w:t xml:space="preserve">Indianapolis </w:t>
      </w:r>
      <w:r w:rsidR="00842AFD">
        <w:rPr>
          <w:rFonts w:cstheme="minorHAnsi"/>
          <w:sz w:val="23"/>
          <w:szCs w:val="23"/>
        </w:rPr>
        <w:t xml:space="preserve">MSA </w:t>
      </w:r>
      <w:r w:rsidR="008943A4">
        <w:rPr>
          <w:rFonts w:cstheme="minorHAnsi"/>
          <w:sz w:val="23"/>
          <w:szCs w:val="23"/>
        </w:rPr>
        <w:t>in the last 10 months</w:t>
      </w:r>
      <w:r w:rsidR="00AF7FE4">
        <w:rPr>
          <w:rFonts w:cstheme="minorHAnsi"/>
          <w:sz w:val="23"/>
          <w:szCs w:val="23"/>
        </w:rPr>
        <w:t>, and</w:t>
      </w:r>
      <w:r w:rsidR="00842AFD">
        <w:rPr>
          <w:rFonts w:cstheme="minorHAnsi"/>
          <w:sz w:val="23"/>
          <w:szCs w:val="23"/>
        </w:rPr>
        <w:t xml:space="preserve"> the</w:t>
      </w:r>
      <w:r w:rsidR="00AF7FE4">
        <w:rPr>
          <w:rFonts w:cstheme="minorHAnsi"/>
          <w:sz w:val="23"/>
          <w:szCs w:val="23"/>
        </w:rPr>
        <w:t xml:space="preserve"> </w:t>
      </w:r>
      <w:r w:rsidRPr="00CB7277">
        <w:rPr>
          <w:rFonts w:cstheme="minorHAnsi"/>
          <w:sz w:val="23"/>
          <w:szCs w:val="23"/>
        </w:rPr>
        <w:t>f</w:t>
      </w:r>
      <w:r w:rsidR="00AF7FE4">
        <w:rPr>
          <w:rFonts w:cstheme="minorHAnsi"/>
          <w:sz w:val="23"/>
          <w:szCs w:val="23"/>
        </w:rPr>
        <w:t xml:space="preserve">ifth </w:t>
      </w:r>
      <w:r>
        <w:rPr>
          <w:rFonts w:cstheme="minorHAnsi"/>
          <w:sz w:val="23"/>
          <w:szCs w:val="23"/>
        </w:rPr>
        <w:t xml:space="preserve">acquisition </w:t>
      </w:r>
      <w:r w:rsidR="00AF7FE4">
        <w:rPr>
          <w:rFonts w:cstheme="minorHAnsi"/>
          <w:sz w:val="23"/>
          <w:szCs w:val="23"/>
        </w:rPr>
        <w:t>it has made since the end of 2020.</w:t>
      </w:r>
    </w:p>
    <w:p w14:paraId="08333F97" w14:textId="7297D79C" w:rsidR="005D5189" w:rsidRDefault="005D5189" w:rsidP="002E4D3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Westridge Office Park is a 39,000 square-foot asset that primarily caters to medical related space users as well as traditional office tenants. Tenants of Westridge Office Park include: </w:t>
      </w:r>
    </w:p>
    <w:p w14:paraId="311B480B" w14:textId="10A47D9E" w:rsidR="005D5189" w:rsidRPr="005D5189" w:rsidRDefault="005D5189" w:rsidP="002E4D36">
      <w:pPr>
        <w:pStyle w:val="ListParagraph"/>
        <w:numPr>
          <w:ilvl w:val="0"/>
          <w:numId w:val="4"/>
        </w:numPr>
        <w:jc w:val="both"/>
        <w:rPr>
          <w:sz w:val="23"/>
          <w:szCs w:val="23"/>
        </w:rPr>
      </w:pPr>
      <w:r w:rsidRPr="005D5189">
        <w:rPr>
          <w:sz w:val="23"/>
          <w:szCs w:val="23"/>
        </w:rPr>
        <w:t xml:space="preserve">Indiana University Health Care Associates, Inc. </w:t>
      </w:r>
    </w:p>
    <w:p w14:paraId="7EA78CB5" w14:textId="014CA4AB" w:rsidR="005D5189" w:rsidRPr="005D5189" w:rsidRDefault="005D5189" w:rsidP="002E4D36">
      <w:pPr>
        <w:pStyle w:val="ListParagraph"/>
        <w:numPr>
          <w:ilvl w:val="0"/>
          <w:numId w:val="4"/>
        </w:numPr>
        <w:jc w:val="both"/>
        <w:rPr>
          <w:sz w:val="23"/>
          <w:szCs w:val="23"/>
        </w:rPr>
      </w:pPr>
      <w:r w:rsidRPr="005D5189">
        <w:rPr>
          <w:sz w:val="23"/>
          <w:szCs w:val="23"/>
        </w:rPr>
        <w:t xml:space="preserve">Indiana Department of Child Services </w:t>
      </w:r>
    </w:p>
    <w:p w14:paraId="7CCDFD3A" w14:textId="7A6AEF26" w:rsidR="005D5189" w:rsidRPr="005D5189" w:rsidRDefault="005D5189" w:rsidP="002E4D36">
      <w:pPr>
        <w:pStyle w:val="ListParagraph"/>
        <w:numPr>
          <w:ilvl w:val="0"/>
          <w:numId w:val="4"/>
        </w:numPr>
        <w:jc w:val="both"/>
        <w:rPr>
          <w:sz w:val="23"/>
          <w:szCs w:val="23"/>
        </w:rPr>
      </w:pPr>
      <w:r w:rsidRPr="005D5189">
        <w:rPr>
          <w:sz w:val="23"/>
          <w:szCs w:val="23"/>
        </w:rPr>
        <w:t xml:space="preserve">Kindred Hospice </w:t>
      </w:r>
    </w:p>
    <w:p w14:paraId="0578957B" w14:textId="600BFD06" w:rsidR="005D5189" w:rsidRPr="005D5189" w:rsidRDefault="005D5189" w:rsidP="002E4D36">
      <w:pPr>
        <w:pStyle w:val="ListParagraph"/>
        <w:numPr>
          <w:ilvl w:val="0"/>
          <w:numId w:val="4"/>
        </w:numPr>
        <w:jc w:val="both"/>
        <w:rPr>
          <w:sz w:val="23"/>
          <w:szCs w:val="23"/>
        </w:rPr>
      </w:pPr>
      <w:r w:rsidRPr="005D5189">
        <w:rPr>
          <w:sz w:val="23"/>
          <w:szCs w:val="23"/>
        </w:rPr>
        <w:t xml:space="preserve">Midwest Behavioral Health, LLC </w:t>
      </w:r>
    </w:p>
    <w:p w14:paraId="7E0B4973" w14:textId="0DE6C7ED" w:rsidR="005D5189" w:rsidRPr="005D5189" w:rsidRDefault="005D5189" w:rsidP="002E4D36">
      <w:pPr>
        <w:pStyle w:val="ListParagraph"/>
        <w:numPr>
          <w:ilvl w:val="0"/>
          <w:numId w:val="4"/>
        </w:numPr>
        <w:jc w:val="both"/>
        <w:rPr>
          <w:sz w:val="23"/>
          <w:szCs w:val="23"/>
        </w:rPr>
      </w:pPr>
      <w:r w:rsidRPr="005D5189">
        <w:rPr>
          <w:sz w:val="23"/>
          <w:szCs w:val="23"/>
        </w:rPr>
        <w:t>Allergy Partners</w:t>
      </w:r>
    </w:p>
    <w:p w14:paraId="120DC2B5" w14:textId="43D2BA01" w:rsidR="005D5189" w:rsidRPr="005D5189" w:rsidRDefault="005D5189" w:rsidP="002E4D36">
      <w:pPr>
        <w:pStyle w:val="ListParagraph"/>
        <w:numPr>
          <w:ilvl w:val="0"/>
          <w:numId w:val="4"/>
        </w:numPr>
        <w:jc w:val="both"/>
        <w:rPr>
          <w:sz w:val="23"/>
          <w:szCs w:val="23"/>
        </w:rPr>
      </w:pPr>
      <w:r w:rsidRPr="005D5189">
        <w:rPr>
          <w:sz w:val="23"/>
          <w:szCs w:val="23"/>
        </w:rPr>
        <w:t>St. Vincent Medical Group, Inc.</w:t>
      </w:r>
    </w:p>
    <w:p w14:paraId="34F34C08" w14:textId="723F7DC3" w:rsidR="005D5189" w:rsidRDefault="005D5189" w:rsidP="002E4D36">
      <w:pPr>
        <w:jc w:val="both"/>
        <w:rPr>
          <w:sz w:val="23"/>
          <w:szCs w:val="23"/>
        </w:rPr>
      </w:pPr>
      <w:r>
        <w:rPr>
          <w:sz w:val="23"/>
          <w:szCs w:val="23"/>
        </w:rPr>
        <w:t>“As we execute our multi-solutions strategy, one of the asset</w:t>
      </w:r>
      <w:r w:rsidR="00842AFD">
        <w:rPr>
          <w:sz w:val="23"/>
          <w:szCs w:val="23"/>
        </w:rPr>
        <w:t xml:space="preserve"> type</w:t>
      </w:r>
      <w:r>
        <w:rPr>
          <w:sz w:val="23"/>
          <w:szCs w:val="23"/>
        </w:rPr>
        <w:t>s we believe will perform well is the single story office property which offers ten</w:t>
      </w:r>
      <w:r w:rsidRPr="006823B2">
        <w:rPr>
          <w:sz w:val="23"/>
          <w:szCs w:val="23"/>
        </w:rPr>
        <w:t>ants a competitive alternative to the traditional multi-story office space</w:t>
      </w:r>
      <w:r>
        <w:rPr>
          <w:sz w:val="23"/>
          <w:szCs w:val="23"/>
        </w:rPr>
        <w:t xml:space="preserve">,” says </w:t>
      </w:r>
      <w:proofErr w:type="spellStart"/>
      <w:r>
        <w:rPr>
          <w:sz w:val="23"/>
          <w:szCs w:val="23"/>
        </w:rPr>
        <w:t>Eteri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Zaslavsky</w:t>
      </w:r>
      <w:proofErr w:type="spellEnd"/>
      <w:r>
        <w:rPr>
          <w:sz w:val="23"/>
          <w:szCs w:val="23"/>
        </w:rPr>
        <w:t>, Managing Director, Next Realty , LLC. “Assets like Westridge are increasingly sought after because they offer</w:t>
      </w:r>
      <w:r w:rsidRPr="006823B2">
        <w:rPr>
          <w:sz w:val="23"/>
          <w:szCs w:val="23"/>
        </w:rPr>
        <w:t xml:space="preserve"> convenient direct access to all tenant spaces and abundant parking.</w:t>
      </w:r>
      <w:r>
        <w:rPr>
          <w:sz w:val="23"/>
          <w:szCs w:val="23"/>
        </w:rPr>
        <w:t>”</w:t>
      </w:r>
    </w:p>
    <w:p w14:paraId="74B8A42C" w14:textId="66B210CA" w:rsidR="005D5189" w:rsidRDefault="005D5189" w:rsidP="002E4D36">
      <w:pPr>
        <w:jc w:val="both"/>
        <w:rPr>
          <w:sz w:val="23"/>
          <w:szCs w:val="23"/>
        </w:rPr>
      </w:pPr>
      <w:r>
        <w:rPr>
          <w:sz w:val="23"/>
          <w:szCs w:val="23"/>
        </w:rPr>
        <w:t>L</w:t>
      </w:r>
      <w:r w:rsidRPr="006823B2">
        <w:rPr>
          <w:sz w:val="23"/>
          <w:szCs w:val="23"/>
        </w:rPr>
        <w:t>ocated in Avon, a western suburb of Indianapolis</w:t>
      </w:r>
      <w:r>
        <w:rPr>
          <w:sz w:val="23"/>
          <w:szCs w:val="23"/>
        </w:rPr>
        <w:t xml:space="preserve">, Westridge </w:t>
      </w:r>
      <w:r w:rsidRPr="006823B2">
        <w:rPr>
          <w:sz w:val="23"/>
          <w:szCs w:val="23"/>
        </w:rPr>
        <w:t xml:space="preserve">benefits from </w:t>
      </w:r>
      <w:r>
        <w:rPr>
          <w:sz w:val="23"/>
          <w:szCs w:val="23"/>
        </w:rPr>
        <w:t>a</w:t>
      </w:r>
      <w:r w:rsidRPr="006823B2">
        <w:rPr>
          <w:sz w:val="23"/>
          <w:szCs w:val="23"/>
        </w:rPr>
        <w:t xml:space="preserve"> strategic location 5-miles from two regional hospitals, Indiana University Health West Hospital and Hendricks County Regional Hospital.</w:t>
      </w:r>
      <w:r>
        <w:rPr>
          <w:sz w:val="23"/>
          <w:szCs w:val="23"/>
        </w:rPr>
        <w:t xml:space="preserve"> This location furthers the asset’s appeal to medical and related space users. </w:t>
      </w:r>
    </w:p>
    <w:p w14:paraId="6A7F20F2" w14:textId="6869D65D" w:rsidR="005D5189" w:rsidRDefault="005D5189" w:rsidP="002E4D3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Westridge is </w:t>
      </w:r>
      <w:r w:rsidRPr="006823B2">
        <w:rPr>
          <w:sz w:val="23"/>
          <w:szCs w:val="23"/>
        </w:rPr>
        <w:t>approximately 15-miles west of downtown</w:t>
      </w:r>
      <w:r w:rsidR="00A426F8">
        <w:rPr>
          <w:sz w:val="23"/>
          <w:szCs w:val="23"/>
        </w:rPr>
        <w:t xml:space="preserve"> and </w:t>
      </w:r>
      <w:r w:rsidR="00A426F8" w:rsidRPr="006823B2">
        <w:rPr>
          <w:sz w:val="23"/>
          <w:szCs w:val="23"/>
        </w:rPr>
        <w:t xml:space="preserve">10-miles from </w:t>
      </w:r>
      <w:r w:rsidR="00AB244A">
        <w:rPr>
          <w:sz w:val="23"/>
          <w:szCs w:val="23"/>
        </w:rPr>
        <w:t xml:space="preserve">the </w:t>
      </w:r>
      <w:r w:rsidR="00A426F8" w:rsidRPr="006823B2">
        <w:rPr>
          <w:sz w:val="23"/>
          <w:szCs w:val="23"/>
        </w:rPr>
        <w:t>Indianapolis International Airport</w:t>
      </w:r>
      <w:r w:rsidRPr="006823B2">
        <w:rPr>
          <w:sz w:val="23"/>
          <w:szCs w:val="23"/>
        </w:rPr>
        <w:t xml:space="preserve">. Benefiting from unobstructed visibility with over 31,000 vehicles per day, the property offers both tenants and guests clear visibility and signage along with traffic-light access. </w:t>
      </w:r>
    </w:p>
    <w:p w14:paraId="2A1FD296" w14:textId="77777777" w:rsidR="005D5189" w:rsidRDefault="005D5189" w:rsidP="002E4D36">
      <w:pPr>
        <w:jc w:val="both"/>
        <w:rPr>
          <w:sz w:val="23"/>
          <w:szCs w:val="23"/>
        </w:rPr>
      </w:pPr>
    </w:p>
    <w:p w14:paraId="21DE82D6" w14:textId="77777777" w:rsidR="005D5189" w:rsidRDefault="005D5189" w:rsidP="002E4D36">
      <w:pPr>
        <w:jc w:val="both"/>
        <w:rPr>
          <w:sz w:val="23"/>
          <w:szCs w:val="23"/>
        </w:rPr>
      </w:pPr>
    </w:p>
    <w:p w14:paraId="02BE4301" w14:textId="1FB393F5" w:rsidR="006823B2" w:rsidRPr="00251CC5" w:rsidRDefault="008F3617" w:rsidP="002E4D36">
      <w:pPr>
        <w:autoSpaceDE w:val="0"/>
        <w:autoSpaceDN w:val="0"/>
        <w:adjustRightInd w:val="0"/>
        <w:spacing w:before="120" w:after="120" w:line="320" w:lineRule="exact"/>
        <w:jc w:val="both"/>
        <w:rPr>
          <w:rFonts w:cstheme="minorHAnsi"/>
          <w:sz w:val="23"/>
          <w:szCs w:val="23"/>
        </w:rPr>
      </w:pPr>
      <w:r>
        <w:rPr>
          <w:rFonts w:eastAsia="Times New Roman" w:cstheme="minorHAnsi"/>
          <w:color w:val="222222"/>
          <w:sz w:val="23"/>
          <w:szCs w:val="23"/>
        </w:rPr>
        <w:lastRenderedPageBreak/>
        <w:t xml:space="preserve">“Our Fund IX portfolio </w:t>
      </w:r>
      <w:r w:rsidR="00534B54">
        <w:rPr>
          <w:rFonts w:eastAsia="Times New Roman" w:cstheme="minorHAnsi"/>
          <w:color w:val="222222"/>
          <w:sz w:val="23"/>
          <w:szCs w:val="23"/>
        </w:rPr>
        <w:t>completely</w:t>
      </w:r>
      <w:r>
        <w:rPr>
          <w:rFonts w:eastAsia="Times New Roman" w:cstheme="minorHAnsi"/>
          <w:color w:val="222222"/>
          <w:sz w:val="23"/>
          <w:szCs w:val="23"/>
        </w:rPr>
        <w:t xml:space="preserve"> embraces our </w:t>
      </w:r>
      <w:proofErr w:type="gramStart"/>
      <w:r w:rsidR="006823B2">
        <w:rPr>
          <w:rFonts w:eastAsia="Times New Roman" w:cstheme="minorHAnsi"/>
          <w:color w:val="222222"/>
          <w:sz w:val="23"/>
          <w:szCs w:val="23"/>
        </w:rPr>
        <w:t>M</w:t>
      </w:r>
      <w:r w:rsidR="006823B2" w:rsidRPr="00251CC5">
        <w:rPr>
          <w:rFonts w:eastAsia="Times New Roman" w:cstheme="minorHAnsi"/>
          <w:color w:val="222222"/>
          <w:sz w:val="23"/>
          <w:szCs w:val="23"/>
        </w:rPr>
        <w:t>ulti-</w:t>
      </w:r>
      <w:r w:rsidR="006823B2">
        <w:rPr>
          <w:rFonts w:eastAsia="Times New Roman" w:cstheme="minorHAnsi"/>
          <w:color w:val="222222"/>
          <w:sz w:val="23"/>
          <w:szCs w:val="23"/>
        </w:rPr>
        <w:t>S</w:t>
      </w:r>
      <w:r w:rsidR="006823B2" w:rsidRPr="00251CC5">
        <w:rPr>
          <w:rFonts w:eastAsia="Times New Roman" w:cstheme="minorHAnsi"/>
          <w:color w:val="222222"/>
          <w:sz w:val="23"/>
          <w:szCs w:val="23"/>
        </w:rPr>
        <w:t>olution</w:t>
      </w:r>
      <w:proofErr w:type="gramEnd"/>
      <w:r w:rsidR="006823B2">
        <w:rPr>
          <w:rFonts w:eastAsia="Times New Roman" w:cstheme="minorHAnsi"/>
          <w:color w:val="222222"/>
          <w:sz w:val="23"/>
          <w:szCs w:val="23"/>
        </w:rPr>
        <w:t>™</w:t>
      </w:r>
      <w:r w:rsidR="006823B2" w:rsidRPr="00251CC5">
        <w:rPr>
          <w:rFonts w:eastAsia="Times New Roman" w:cstheme="minorHAnsi"/>
          <w:color w:val="222222"/>
          <w:sz w:val="23"/>
          <w:szCs w:val="23"/>
        </w:rPr>
        <w:t xml:space="preserve"> investment strategy that </w:t>
      </w:r>
      <w:r>
        <w:rPr>
          <w:rFonts w:eastAsia="Times New Roman" w:cstheme="minorHAnsi"/>
          <w:color w:val="222222"/>
          <w:sz w:val="23"/>
          <w:szCs w:val="23"/>
        </w:rPr>
        <w:t xml:space="preserve">has allowed us to expand into new markets while also </w:t>
      </w:r>
      <w:r w:rsidR="006823B2" w:rsidRPr="00251CC5">
        <w:rPr>
          <w:rFonts w:eastAsia="Times New Roman" w:cstheme="minorHAnsi"/>
          <w:color w:val="222222"/>
          <w:sz w:val="23"/>
          <w:szCs w:val="23"/>
        </w:rPr>
        <w:t>broaden</w:t>
      </w:r>
      <w:r>
        <w:rPr>
          <w:rFonts w:eastAsia="Times New Roman" w:cstheme="minorHAnsi"/>
          <w:color w:val="222222"/>
          <w:sz w:val="23"/>
          <w:szCs w:val="23"/>
        </w:rPr>
        <w:t xml:space="preserve">ing the </w:t>
      </w:r>
      <w:r w:rsidR="006823B2" w:rsidRPr="00251CC5">
        <w:rPr>
          <w:rFonts w:eastAsia="Times New Roman" w:cstheme="minorHAnsi"/>
          <w:color w:val="222222"/>
          <w:sz w:val="23"/>
          <w:szCs w:val="23"/>
        </w:rPr>
        <w:t>range of propert</w:t>
      </w:r>
      <w:r>
        <w:rPr>
          <w:rFonts w:eastAsia="Times New Roman" w:cstheme="minorHAnsi"/>
          <w:color w:val="222222"/>
          <w:sz w:val="23"/>
          <w:szCs w:val="23"/>
        </w:rPr>
        <w:t>y types we’</w:t>
      </w:r>
      <w:r w:rsidR="00534B54">
        <w:rPr>
          <w:rFonts w:eastAsia="Times New Roman" w:cstheme="minorHAnsi"/>
          <w:color w:val="222222"/>
          <w:sz w:val="23"/>
          <w:szCs w:val="23"/>
        </w:rPr>
        <w:t xml:space="preserve">re investing in </w:t>
      </w:r>
      <w:r>
        <w:rPr>
          <w:rFonts w:eastAsia="Times New Roman" w:cstheme="minorHAnsi"/>
          <w:color w:val="222222"/>
          <w:sz w:val="23"/>
          <w:szCs w:val="23"/>
        </w:rPr>
        <w:t xml:space="preserve">to optimize returns for our investors,” </w:t>
      </w:r>
      <w:r w:rsidR="006823B2" w:rsidRPr="00251CC5">
        <w:rPr>
          <w:rFonts w:eastAsia="Times New Roman" w:cstheme="minorHAnsi"/>
          <w:color w:val="222222"/>
          <w:sz w:val="23"/>
          <w:szCs w:val="23"/>
        </w:rPr>
        <w:t xml:space="preserve">says Andy Hochberg, CEO and Managing Principal, Next Realty. </w:t>
      </w:r>
    </w:p>
    <w:p w14:paraId="453BF3F7" w14:textId="33FF9179" w:rsidR="006823B2" w:rsidRDefault="006823B2" w:rsidP="002E4D36">
      <w:pPr>
        <w:spacing w:before="120" w:after="120" w:line="300" w:lineRule="exact"/>
        <w:jc w:val="both"/>
        <w:rPr>
          <w:rFonts w:cstheme="minorHAnsi"/>
          <w:bCs/>
          <w:sz w:val="23"/>
          <w:szCs w:val="23"/>
        </w:rPr>
      </w:pPr>
      <w:r>
        <w:rPr>
          <w:rFonts w:cstheme="minorHAnsi"/>
          <w:bCs/>
          <w:sz w:val="23"/>
          <w:szCs w:val="23"/>
        </w:rPr>
        <w:t>Next Realty</w:t>
      </w:r>
      <w:r w:rsidR="00B851F2">
        <w:rPr>
          <w:rFonts w:cstheme="minorHAnsi"/>
          <w:bCs/>
          <w:sz w:val="23"/>
          <w:szCs w:val="23"/>
        </w:rPr>
        <w:t>’s Fund IX portfolio</w:t>
      </w:r>
      <w:r w:rsidR="002E4D36">
        <w:rPr>
          <w:rFonts w:cstheme="minorHAnsi"/>
          <w:bCs/>
          <w:sz w:val="23"/>
          <w:szCs w:val="23"/>
        </w:rPr>
        <w:t>, now complete, includes</w:t>
      </w:r>
      <w:r>
        <w:rPr>
          <w:rFonts w:cstheme="minorHAnsi"/>
          <w:bCs/>
          <w:sz w:val="23"/>
          <w:szCs w:val="23"/>
        </w:rPr>
        <w:t>:</w:t>
      </w:r>
    </w:p>
    <w:p w14:paraId="42ED9DDD" w14:textId="77777777" w:rsidR="00B851F2" w:rsidRDefault="00B851F2" w:rsidP="002E4D36">
      <w:pPr>
        <w:pStyle w:val="ListParagraph"/>
        <w:numPr>
          <w:ilvl w:val="0"/>
          <w:numId w:val="5"/>
        </w:numPr>
        <w:jc w:val="both"/>
      </w:pPr>
      <w:r w:rsidRPr="00FC3D53">
        <w:rPr>
          <w:b/>
          <w:bCs/>
        </w:rPr>
        <w:t xml:space="preserve">Fiserv Building </w:t>
      </w:r>
      <w:r>
        <w:rPr>
          <w:b/>
          <w:bCs/>
        </w:rPr>
        <w:t>(</w:t>
      </w:r>
      <w:r w:rsidRPr="00FC3D53">
        <w:rPr>
          <w:b/>
          <w:bCs/>
        </w:rPr>
        <w:t>Nashville</w:t>
      </w:r>
      <w:r>
        <w:rPr>
          <w:b/>
          <w:bCs/>
        </w:rPr>
        <w:t>)</w:t>
      </w:r>
      <w:r>
        <w:t xml:space="preserve">—a 51,000 square-foot industrial building occupied by a subsidiary of Fiserv, Inc. </w:t>
      </w:r>
    </w:p>
    <w:p w14:paraId="30CE0D57" w14:textId="0877E9B7" w:rsidR="00B851F2" w:rsidRDefault="00B851F2" w:rsidP="002E4D36">
      <w:pPr>
        <w:pStyle w:val="ListParagraph"/>
        <w:numPr>
          <w:ilvl w:val="0"/>
          <w:numId w:val="5"/>
        </w:numPr>
        <w:jc w:val="both"/>
      </w:pPr>
      <w:r w:rsidRPr="00FC3D53">
        <w:rPr>
          <w:b/>
          <w:bCs/>
        </w:rPr>
        <w:t>1523 West Chicago Avenue (Chicago)</w:t>
      </w:r>
      <w:r>
        <w:t xml:space="preserve">—a mixed-use building consisting of </w:t>
      </w:r>
      <w:r w:rsidR="00534B54">
        <w:t>15</w:t>
      </w:r>
      <w:r>
        <w:t xml:space="preserve"> residential units </w:t>
      </w:r>
      <w:r w:rsidR="00534B54">
        <w:t xml:space="preserve">as well as ground-floor and lower level </w:t>
      </w:r>
      <w:r>
        <w:t xml:space="preserve">commercial space. </w:t>
      </w:r>
    </w:p>
    <w:p w14:paraId="6BE28537" w14:textId="14559211" w:rsidR="00B851F2" w:rsidRPr="00FC3D53" w:rsidRDefault="00B851F2" w:rsidP="002E4D36">
      <w:pPr>
        <w:pStyle w:val="ListParagraph"/>
        <w:numPr>
          <w:ilvl w:val="0"/>
          <w:numId w:val="5"/>
        </w:numPr>
        <w:jc w:val="both"/>
      </w:pPr>
      <w:r w:rsidRPr="00FC3D53">
        <w:rPr>
          <w:b/>
          <w:bCs/>
        </w:rPr>
        <w:t xml:space="preserve">838-846 West Altgeld Street </w:t>
      </w:r>
      <w:r>
        <w:rPr>
          <w:b/>
          <w:bCs/>
        </w:rPr>
        <w:t>(</w:t>
      </w:r>
      <w:r w:rsidRPr="00FC3D53">
        <w:rPr>
          <w:b/>
          <w:bCs/>
        </w:rPr>
        <w:t>Chicago</w:t>
      </w:r>
      <w:r>
        <w:rPr>
          <w:b/>
          <w:bCs/>
        </w:rPr>
        <w:t>)</w:t>
      </w:r>
      <w:r>
        <w:t xml:space="preserve">,--a </w:t>
      </w:r>
      <w:r w:rsidR="00534B54">
        <w:t>12</w:t>
      </w:r>
      <w:r w:rsidR="001403BF">
        <w:t>-</w:t>
      </w:r>
      <w:r>
        <w:t xml:space="preserve">unit, two-building three-story brick walk-up building. </w:t>
      </w:r>
    </w:p>
    <w:p w14:paraId="6C1D7B2D" w14:textId="77777777" w:rsidR="00B851F2" w:rsidRPr="006763B9" w:rsidRDefault="00B851F2" w:rsidP="002E4D36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C3D53">
        <w:rPr>
          <w:b/>
          <w:bCs/>
        </w:rPr>
        <w:t xml:space="preserve">Arlington Executive Plaza </w:t>
      </w:r>
      <w:r>
        <w:rPr>
          <w:b/>
          <w:bCs/>
        </w:rPr>
        <w:t>(</w:t>
      </w:r>
      <w:r w:rsidRPr="00FC3D53">
        <w:rPr>
          <w:b/>
          <w:bCs/>
        </w:rPr>
        <w:t>Arlington Heights</w:t>
      </w:r>
      <w:r w:rsidRPr="00B851F2">
        <w:rPr>
          <w:b/>
          <w:bCs/>
        </w:rPr>
        <w:t>, IL)</w:t>
      </w:r>
      <w:r>
        <w:t xml:space="preserve">—a general office and medical complex consisting of six, single-story, multi-tenant buildings totaling 62,500 square feet. </w:t>
      </w:r>
    </w:p>
    <w:p w14:paraId="420B5247" w14:textId="77777777" w:rsidR="00B851F2" w:rsidRPr="006763B9" w:rsidRDefault="00B851F2" w:rsidP="002E4D36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C3D53">
        <w:rPr>
          <w:b/>
          <w:bCs/>
        </w:rPr>
        <w:t xml:space="preserve">Town Square Garage </w:t>
      </w:r>
      <w:r>
        <w:rPr>
          <w:b/>
          <w:bCs/>
        </w:rPr>
        <w:t>(</w:t>
      </w:r>
      <w:r w:rsidRPr="00FC3D53">
        <w:rPr>
          <w:b/>
          <w:bCs/>
        </w:rPr>
        <w:t>St. Paul, M</w:t>
      </w:r>
      <w:r>
        <w:rPr>
          <w:b/>
          <w:bCs/>
        </w:rPr>
        <w:t>N)</w:t>
      </w:r>
      <w:r>
        <w:t xml:space="preserve">—a two-level subterranean garage with 498 parking spaces in downtown St. Paul. </w:t>
      </w:r>
    </w:p>
    <w:p w14:paraId="47603B0B" w14:textId="08C508FB" w:rsidR="00B851F2" w:rsidRPr="006763B9" w:rsidRDefault="00B851F2" w:rsidP="002E4D36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C3D53">
        <w:rPr>
          <w:b/>
          <w:bCs/>
        </w:rPr>
        <w:t xml:space="preserve">The Charmel Apartments </w:t>
      </w:r>
      <w:r>
        <w:rPr>
          <w:b/>
          <w:bCs/>
        </w:rPr>
        <w:t>(</w:t>
      </w:r>
      <w:r w:rsidRPr="00FC3D53">
        <w:rPr>
          <w:b/>
          <w:bCs/>
        </w:rPr>
        <w:t>Denver</w:t>
      </w:r>
      <w:r>
        <w:rPr>
          <w:b/>
          <w:bCs/>
        </w:rPr>
        <w:t>)</w:t>
      </w:r>
      <w:r>
        <w:t xml:space="preserve">—a 15 unit multifamily asset in the West Washington Park neighborhood of Denver, 2.5 miles southeast of downtown. </w:t>
      </w:r>
    </w:p>
    <w:p w14:paraId="51C5F940" w14:textId="6495BC46" w:rsidR="00B851F2" w:rsidRPr="006763B9" w:rsidRDefault="00B851F2" w:rsidP="002E4D36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C3D53">
        <w:rPr>
          <w:b/>
          <w:bCs/>
        </w:rPr>
        <w:t xml:space="preserve">Hillside Terrace Shopping Center </w:t>
      </w:r>
      <w:r>
        <w:rPr>
          <w:b/>
          <w:bCs/>
        </w:rPr>
        <w:t>(</w:t>
      </w:r>
      <w:r w:rsidRPr="00FC3D53">
        <w:rPr>
          <w:b/>
          <w:bCs/>
        </w:rPr>
        <w:t>Delafield</w:t>
      </w:r>
      <w:r>
        <w:rPr>
          <w:b/>
          <w:bCs/>
        </w:rPr>
        <w:t>, WI)</w:t>
      </w:r>
      <w:r>
        <w:t xml:space="preserve">—a 17,000 square foot neighborhood center featuring a diverse mix of regional and local tenants. </w:t>
      </w:r>
    </w:p>
    <w:p w14:paraId="32F7E770" w14:textId="02123FE5" w:rsidR="00B851F2" w:rsidRPr="00B41E03" w:rsidRDefault="00B851F2" w:rsidP="002E4D36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C3D53">
        <w:rPr>
          <w:b/>
          <w:bCs/>
        </w:rPr>
        <w:t xml:space="preserve">86th Street Business Center </w:t>
      </w:r>
      <w:r>
        <w:rPr>
          <w:b/>
          <w:bCs/>
        </w:rPr>
        <w:t>(</w:t>
      </w:r>
      <w:r w:rsidRPr="00FC3D53">
        <w:rPr>
          <w:b/>
          <w:bCs/>
        </w:rPr>
        <w:t>Indianapolis</w:t>
      </w:r>
      <w:r>
        <w:rPr>
          <w:b/>
          <w:bCs/>
        </w:rPr>
        <w:t>)</w:t>
      </w:r>
      <w:r>
        <w:t xml:space="preserve">—a </w:t>
      </w:r>
      <w:r w:rsidR="001403BF">
        <w:t xml:space="preserve">two-property, </w:t>
      </w:r>
      <w:r>
        <w:t xml:space="preserve">single-story, multi-tenant, </w:t>
      </w:r>
      <w:r w:rsidR="001403BF">
        <w:t xml:space="preserve">flex office </w:t>
      </w:r>
      <w:r>
        <w:t>complex totaling 52,000 square feet in the Castleton submarket of Indianapolis.</w:t>
      </w:r>
    </w:p>
    <w:p w14:paraId="6B768FB2" w14:textId="1129E619" w:rsidR="00B851F2" w:rsidRPr="006763B9" w:rsidRDefault="00B851F2" w:rsidP="002E4D36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C3D53">
        <w:rPr>
          <w:b/>
          <w:bCs/>
        </w:rPr>
        <w:t>Marquette Multifamily Portfolio</w:t>
      </w:r>
      <w:r>
        <w:rPr>
          <w:b/>
          <w:bCs/>
        </w:rPr>
        <w:t xml:space="preserve"> (</w:t>
      </w:r>
      <w:r w:rsidRPr="00FC3D53">
        <w:rPr>
          <w:b/>
          <w:bCs/>
        </w:rPr>
        <w:t>Milwaukee</w:t>
      </w:r>
      <w:r>
        <w:rPr>
          <w:b/>
          <w:bCs/>
        </w:rPr>
        <w:t>,</w:t>
      </w:r>
      <w:r w:rsidRPr="00FC3D53">
        <w:rPr>
          <w:b/>
          <w:bCs/>
        </w:rPr>
        <w:t xml:space="preserve"> W</w:t>
      </w:r>
      <w:r>
        <w:rPr>
          <w:b/>
          <w:bCs/>
        </w:rPr>
        <w:t>I)</w:t>
      </w:r>
      <w:r>
        <w:t xml:space="preserve">—a 12-buildings, 232-unit portfolio located within blocks of Marquette University’s campus. </w:t>
      </w:r>
    </w:p>
    <w:p w14:paraId="3E73A1F7" w14:textId="77777777" w:rsidR="00B851F2" w:rsidRPr="006763B9" w:rsidRDefault="00B851F2" w:rsidP="002E4D36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C3D53">
        <w:rPr>
          <w:b/>
          <w:bCs/>
        </w:rPr>
        <w:t xml:space="preserve">935 Lakeview Parkway </w:t>
      </w:r>
      <w:r>
        <w:rPr>
          <w:b/>
          <w:bCs/>
        </w:rPr>
        <w:t>(</w:t>
      </w:r>
      <w:r w:rsidRPr="00FC3D53">
        <w:rPr>
          <w:b/>
          <w:bCs/>
        </w:rPr>
        <w:t>Vernon Hills, I</w:t>
      </w:r>
      <w:r>
        <w:rPr>
          <w:b/>
          <w:bCs/>
        </w:rPr>
        <w:t>L)</w:t>
      </w:r>
      <w:r>
        <w:t xml:space="preserve">—a 47,000 square foot, single-story, multi-tenant office building located adjacent to Hawthorn Mall in Vernon Hills. </w:t>
      </w:r>
    </w:p>
    <w:p w14:paraId="751955C5" w14:textId="12B92A3A" w:rsidR="00B851F2" w:rsidRPr="00B41E03" w:rsidRDefault="00B851F2" w:rsidP="002E4D36">
      <w:pPr>
        <w:pStyle w:val="ListParagraph"/>
        <w:numPr>
          <w:ilvl w:val="0"/>
          <w:numId w:val="5"/>
        </w:numPr>
        <w:spacing w:before="120" w:after="120" w:line="300" w:lineRule="exact"/>
        <w:jc w:val="both"/>
        <w:rPr>
          <w:sz w:val="23"/>
          <w:szCs w:val="23"/>
        </w:rPr>
      </w:pPr>
      <w:r w:rsidRPr="00FC3D53">
        <w:rPr>
          <w:b/>
          <w:bCs/>
        </w:rPr>
        <w:t xml:space="preserve">Kings </w:t>
      </w:r>
      <w:proofErr w:type="spellStart"/>
      <w:r w:rsidRPr="00FC3D53">
        <w:rPr>
          <w:b/>
          <w:bCs/>
        </w:rPr>
        <w:t>Automall</w:t>
      </w:r>
      <w:proofErr w:type="spellEnd"/>
      <w:r w:rsidRPr="00FC3D53">
        <w:rPr>
          <w:b/>
          <w:bCs/>
        </w:rPr>
        <w:t xml:space="preserve"> Shopping Center</w:t>
      </w:r>
      <w:r>
        <w:rPr>
          <w:b/>
          <w:bCs/>
        </w:rPr>
        <w:t xml:space="preserve"> (</w:t>
      </w:r>
      <w:r w:rsidRPr="00FC3D53">
        <w:rPr>
          <w:b/>
          <w:bCs/>
        </w:rPr>
        <w:t>Cincinnati, O</w:t>
      </w:r>
      <w:r>
        <w:rPr>
          <w:b/>
          <w:bCs/>
        </w:rPr>
        <w:t>H)</w:t>
      </w:r>
      <w:r>
        <w:t>—a 67,000-square-foot</w:t>
      </w:r>
      <w:r w:rsidR="001403BF">
        <w:t xml:space="preserve"> </w:t>
      </w:r>
      <w:r>
        <w:t xml:space="preserve">shopping center featuring a diverse mix of national and local tenants. </w:t>
      </w:r>
    </w:p>
    <w:p w14:paraId="70735D24" w14:textId="77777777" w:rsidR="006823B2" w:rsidRPr="00BE4704" w:rsidRDefault="006823B2" w:rsidP="002E4D36">
      <w:pPr>
        <w:jc w:val="both"/>
        <w:rPr>
          <w:rStyle w:val="Emphasis"/>
          <w:rFonts w:cstheme="minorHAnsi"/>
          <w:b/>
          <w:bCs/>
          <w:i w:val="0"/>
          <w:iCs w:val="0"/>
          <w:sz w:val="20"/>
          <w:szCs w:val="20"/>
        </w:rPr>
      </w:pPr>
      <w:r w:rsidRPr="00BE4704">
        <w:rPr>
          <w:rStyle w:val="Emphasis"/>
          <w:rFonts w:cstheme="minorHAnsi"/>
          <w:b/>
          <w:bCs/>
          <w:sz w:val="20"/>
          <w:szCs w:val="20"/>
        </w:rPr>
        <w:t>About Next Realty, LLC:</w:t>
      </w:r>
    </w:p>
    <w:p w14:paraId="14C91C00" w14:textId="33A81333" w:rsidR="006823B2" w:rsidRPr="00BE4704" w:rsidRDefault="006823B2" w:rsidP="002E4D36">
      <w:pPr>
        <w:jc w:val="both"/>
        <w:rPr>
          <w:rFonts w:cstheme="minorHAnsi"/>
          <w:sz w:val="20"/>
          <w:szCs w:val="20"/>
        </w:rPr>
      </w:pPr>
      <w:r w:rsidRPr="00BE4704">
        <w:rPr>
          <w:rFonts w:cstheme="minorHAnsi"/>
          <w:sz w:val="20"/>
          <w:szCs w:val="20"/>
        </w:rPr>
        <w:t xml:space="preserve">Next Realty, LLC is a real estate private equity firm that has been acquiring commercial properties since 1998. Since inception, Next Realty has made over 70 investments across multiple asset types and locations, representing approximately $600 million in gross asset value. Next Realty’s focus is to acquire, reposition and improve operations of underperforming assets. </w:t>
      </w:r>
      <w:r>
        <w:rPr>
          <w:rFonts w:cstheme="minorHAnsi"/>
          <w:sz w:val="20"/>
          <w:szCs w:val="20"/>
        </w:rPr>
        <w:t xml:space="preserve">As part of our </w:t>
      </w:r>
      <w:proofErr w:type="gramStart"/>
      <w:r w:rsidRPr="00395575">
        <w:rPr>
          <w:rFonts w:cstheme="minorHAnsi"/>
          <w:sz w:val="20"/>
          <w:szCs w:val="20"/>
        </w:rPr>
        <w:t>Multi-Solution</w:t>
      </w:r>
      <w:proofErr w:type="gramEnd"/>
      <w:r w:rsidRPr="00395575">
        <w:rPr>
          <w:rFonts w:cstheme="minorHAnsi"/>
          <w:sz w:val="20"/>
          <w:szCs w:val="20"/>
        </w:rPr>
        <w:t>™ investment strategy, Next Realty manages a diversified portfolio of retail, parking, industrial, office, and multifamily properties.</w:t>
      </w:r>
      <w:r w:rsidRPr="00BE4704">
        <w:rPr>
          <w:rFonts w:cstheme="minorHAnsi"/>
          <w:sz w:val="20"/>
          <w:szCs w:val="20"/>
        </w:rPr>
        <w:t xml:space="preserve">  For more information, please visit </w:t>
      </w:r>
      <w:hyperlink r:id="rId6" w:history="1">
        <w:r w:rsidRPr="00BE4704">
          <w:rPr>
            <w:rStyle w:val="Hyperlink"/>
            <w:rFonts w:cstheme="minorHAnsi"/>
            <w:sz w:val="20"/>
            <w:szCs w:val="20"/>
          </w:rPr>
          <w:t>www.nextrealty.com</w:t>
        </w:r>
      </w:hyperlink>
      <w:r w:rsidRPr="00BE4704">
        <w:rPr>
          <w:rFonts w:cstheme="minorHAnsi"/>
          <w:sz w:val="20"/>
          <w:szCs w:val="20"/>
        </w:rPr>
        <w:t>.</w:t>
      </w:r>
    </w:p>
    <w:p w14:paraId="0243F176" w14:textId="77777777" w:rsidR="006823B2" w:rsidRDefault="006823B2" w:rsidP="002E4D36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#     #     #</w:t>
      </w:r>
    </w:p>
    <w:p w14:paraId="0392FDF5" w14:textId="5B840D6C" w:rsidR="006823B2" w:rsidRDefault="006823B2" w:rsidP="002E4D36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403BF86" w14:textId="4ED768F8" w:rsidR="006763B9" w:rsidRDefault="006763B9" w:rsidP="002E4D36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8E2E483" w14:textId="73653713" w:rsidR="006763B9" w:rsidRDefault="006763B9" w:rsidP="002E4D36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D56B586" w14:textId="77777777" w:rsidR="006823B2" w:rsidRDefault="006823B2" w:rsidP="002E4D36">
      <w:pPr>
        <w:jc w:val="both"/>
      </w:pPr>
    </w:p>
    <w:sectPr w:rsidR="00682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BBB"/>
    <w:multiLevelType w:val="hybridMultilevel"/>
    <w:tmpl w:val="84F888C4"/>
    <w:lvl w:ilvl="0" w:tplc="9318A56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324F6"/>
    <w:multiLevelType w:val="hybridMultilevel"/>
    <w:tmpl w:val="CAB65CF0"/>
    <w:lvl w:ilvl="0" w:tplc="9318A56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C1DDA"/>
    <w:multiLevelType w:val="hybridMultilevel"/>
    <w:tmpl w:val="76BC886C"/>
    <w:lvl w:ilvl="0" w:tplc="479C7F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04558"/>
    <w:multiLevelType w:val="hybridMultilevel"/>
    <w:tmpl w:val="F2EA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45646"/>
    <w:multiLevelType w:val="hybridMultilevel"/>
    <w:tmpl w:val="2322268C"/>
    <w:lvl w:ilvl="0" w:tplc="479C7F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B2"/>
    <w:rsid w:val="001403BF"/>
    <w:rsid w:val="002E4D36"/>
    <w:rsid w:val="0030382B"/>
    <w:rsid w:val="003B2CBC"/>
    <w:rsid w:val="0044184A"/>
    <w:rsid w:val="00534B54"/>
    <w:rsid w:val="005D5189"/>
    <w:rsid w:val="006763B9"/>
    <w:rsid w:val="006823B2"/>
    <w:rsid w:val="006A2C0C"/>
    <w:rsid w:val="008304CD"/>
    <w:rsid w:val="00842AFD"/>
    <w:rsid w:val="008943A4"/>
    <w:rsid w:val="008F3617"/>
    <w:rsid w:val="00A1685C"/>
    <w:rsid w:val="00A426F8"/>
    <w:rsid w:val="00A61997"/>
    <w:rsid w:val="00AB244A"/>
    <w:rsid w:val="00AF7FE4"/>
    <w:rsid w:val="00B23FDF"/>
    <w:rsid w:val="00B41E03"/>
    <w:rsid w:val="00B851F2"/>
    <w:rsid w:val="00C7488C"/>
    <w:rsid w:val="00D15B72"/>
    <w:rsid w:val="00E01367"/>
    <w:rsid w:val="00FC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C5664"/>
  <w15:chartTrackingRefBased/>
  <w15:docId w15:val="{97EDAC1D-8246-4B01-A40A-CD472480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3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3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823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23B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823B2"/>
    <w:pPr>
      <w:spacing w:after="0" w:line="240" w:lineRule="auto"/>
    </w:pPr>
    <w:rPr>
      <w:rFonts w:ascii="Garamond" w:hAnsi="Garamond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6823B2"/>
    <w:rPr>
      <w:rFonts w:ascii="Garamond" w:hAnsi="Garamond"/>
      <w:sz w:val="24"/>
    </w:rPr>
  </w:style>
  <w:style w:type="character" w:styleId="Emphasis">
    <w:name w:val="Emphasis"/>
    <w:basedOn w:val="DefaultParagraphFont"/>
    <w:uiPriority w:val="20"/>
    <w:qFormat/>
    <w:rsid w:val="006823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xtrealty.com" TargetMode="External"/><Relationship Id="rId5" Type="http://schemas.openxmlformats.org/officeDocument/2006/relationships/hyperlink" Target="http://www.nextreal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Millar</dc:creator>
  <cp:keywords/>
  <dc:description/>
  <cp:lastModifiedBy>Michael Millar</cp:lastModifiedBy>
  <cp:revision>2</cp:revision>
  <dcterms:created xsi:type="dcterms:W3CDTF">2021-09-15T15:18:00Z</dcterms:created>
  <dcterms:modified xsi:type="dcterms:W3CDTF">2021-09-15T15:18:00Z</dcterms:modified>
</cp:coreProperties>
</file>